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66" w:rsidRDefault="00861266" w:rsidP="00856897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</w:pPr>
      <w:r w:rsidRPr="007C5569"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  <w:t>Pick the right color for your job interview</w:t>
      </w:r>
      <w:r w:rsidR="00856897"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  <w:t xml:space="preserve"> (A</w:t>
      </w:r>
      <w:bookmarkStart w:id="0" w:name="_GoBack"/>
      <w:bookmarkEnd w:id="0"/>
      <w:r w:rsidR="00856897"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  <w:t>nswer Key)</w:t>
      </w:r>
    </w:p>
    <w:p w:rsidR="00856897" w:rsidRDefault="00856897" w:rsidP="00856897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</w:pPr>
    </w:p>
    <w:p w:rsidR="00856897" w:rsidRPr="00856897" w:rsidRDefault="00856897" w:rsidP="008612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Theme="minorHAnsi" w:hAnsiTheme="minorHAnsi" w:cs="Helvetica"/>
          <w:b w:val="0"/>
          <w:i/>
          <w:color w:val="191919"/>
          <w:sz w:val="28"/>
          <w:szCs w:val="28"/>
          <w:bdr w:val="none" w:sz="0" w:space="0" w:color="auto" w:frame="1"/>
        </w:rPr>
      </w:pPr>
      <w:r w:rsidRPr="00856897">
        <w:rPr>
          <w:rStyle w:val="Strong"/>
          <w:rFonts w:asciiTheme="minorHAnsi" w:hAnsiTheme="minorHAnsi" w:cs="Helvetica"/>
          <w:b w:val="0"/>
          <w:i/>
          <w:color w:val="191919"/>
          <w:sz w:val="28"/>
          <w:szCs w:val="28"/>
          <w:bdr w:val="none" w:sz="0" w:space="0" w:color="auto" w:frame="1"/>
        </w:rPr>
        <w:t>Pick colors from the box below to fill in the blanks:</w:t>
      </w:r>
    </w:p>
    <w:p w:rsidR="00856897" w:rsidRPr="007C5569" w:rsidRDefault="00856897" w:rsidP="008612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</w:pPr>
      <w:r w:rsidRPr="00E748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2DF4A" wp14:editId="6D0CD167">
                <wp:simplePos x="0" y="0"/>
                <wp:positionH relativeFrom="column">
                  <wp:posOffset>-10160</wp:posOffset>
                </wp:positionH>
                <wp:positionV relativeFrom="paragraph">
                  <wp:posOffset>8417</wp:posOffset>
                </wp:positionV>
                <wp:extent cx="5645785" cy="361315"/>
                <wp:effectExtent l="0" t="0" r="1206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97" w:rsidRPr="00856897" w:rsidRDefault="008568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56897">
                              <w:rPr>
                                <w:sz w:val="28"/>
                                <w:szCs w:val="28"/>
                              </w:rPr>
                              <w:t>Black</w:t>
                            </w:r>
                            <w:r w:rsidRPr="0085689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5689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Blue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Brown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G</w:t>
                            </w:r>
                            <w:r w:rsidRPr="00856897">
                              <w:rPr>
                                <w:sz w:val="28"/>
                                <w:szCs w:val="28"/>
                              </w:rPr>
                              <w:t>ray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Red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.65pt;width:444.5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">
                <v:textbox>
                  <w:txbxContent>
                    <w:p w:rsidR="00856897" w:rsidRPr="00856897" w:rsidRDefault="00856897">
                      <w:pPr>
                        <w:rPr>
                          <w:sz w:val="28"/>
                          <w:szCs w:val="28"/>
                        </w:rPr>
                      </w:pPr>
                      <w:r w:rsidRPr="00856897">
                        <w:rPr>
                          <w:sz w:val="28"/>
                          <w:szCs w:val="28"/>
                        </w:rPr>
                        <w:t>Black</w:t>
                      </w:r>
                      <w:r w:rsidRPr="00856897">
                        <w:rPr>
                          <w:sz w:val="28"/>
                          <w:szCs w:val="28"/>
                        </w:rPr>
                        <w:tab/>
                      </w:r>
                      <w:r w:rsidRPr="00856897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Blue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Brown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G</w:t>
                      </w:r>
                      <w:r w:rsidRPr="00856897">
                        <w:rPr>
                          <w:sz w:val="28"/>
                          <w:szCs w:val="28"/>
                        </w:rPr>
                        <w:t>ray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Red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White</w:t>
                      </w:r>
                    </w:p>
                  </w:txbxContent>
                </v:textbox>
              </v:shape>
            </w:pict>
          </mc:Fallback>
        </mc:AlternateContent>
      </w:r>
    </w:p>
    <w:p w:rsidR="00861266" w:rsidRPr="007C5569" w:rsidRDefault="00861266" w:rsidP="008612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Helvetica"/>
          <w:color w:val="191919"/>
          <w:sz w:val="28"/>
          <w:szCs w:val="28"/>
        </w:rPr>
      </w:pPr>
    </w:p>
    <w:p w:rsidR="00861266" w:rsidRPr="007C5569" w:rsidRDefault="00861266" w:rsidP="008612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Helvetica"/>
          <w:color w:val="191919"/>
          <w:sz w:val="28"/>
          <w:szCs w:val="28"/>
        </w:rPr>
      </w:pPr>
      <w:r w:rsidRPr="007C5569"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  <w:t>Brown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 xml:space="preserve"> is a neutral color that evokes feelings of calm. It is a great solid, neutral color for any interview.</w:t>
      </w:r>
    </w:p>
    <w:p w:rsidR="00861266" w:rsidRPr="007C5569" w:rsidRDefault="00861266" w:rsidP="008612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Helvetica"/>
          <w:color w:val="191919"/>
          <w:sz w:val="28"/>
          <w:szCs w:val="28"/>
        </w:rPr>
      </w:pPr>
      <w:r w:rsidRPr="007C5569"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  <w:t>Blue</w:t>
      </w:r>
      <w:r w:rsidRPr="007C5569">
        <w:rPr>
          <w:rStyle w:val="apple-converted-space"/>
          <w:rFonts w:asciiTheme="minorHAnsi" w:hAnsiTheme="minorHAnsi" w:cs="Helvetica"/>
          <w:color w:val="191919"/>
          <w:sz w:val="28"/>
          <w:szCs w:val="28"/>
        </w:rPr>
        <w:t> 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>is another great neutral co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>lor for interview outfits. It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 xml:space="preserve"> convey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>s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 xml:space="preserve"> feelings of calm, trust, and confidence - great qualities for an inte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>rviewer to sense in you. Darker tones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 xml:space="preserve"> convey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 xml:space="preserve"> authority and confidence. This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 xml:space="preserve"> is also many people's favorite color, and wearing an interviewer's favorite color will always make a great first impression.</w:t>
      </w:r>
    </w:p>
    <w:p w:rsidR="00861266" w:rsidRPr="007C5569" w:rsidRDefault="00861266" w:rsidP="008612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Helvetica"/>
          <w:color w:val="191919"/>
          <w:sz w:val="28"/>
          <w:szCs w:val="28"/>
        </w:rPr>
      </w:pPr>
      <w:r w:rsidRPr="007C5569"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  <w:t>Gray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 xml:space="preserve"> is another great neutral color for interview outfits. It evokes sop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>histication and neutrality. It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 xml:space="preserve"> is a great color to wear as a suit or dress; it allows you to look powerful, but is not quite as domineering as a black suit or dress.</w:t>
      </w:r>
    </w:p>
    <w:p w:rsidR="00861266" w:rsidRPr="007C5569" w:rsidRDefault="00861266" w:rsidP="008612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Helvetica"/>
          <w:color w:val="191919"/>
          <w:sz w:val="28"/>
          <w:szCs w:val="28"/>
        </w:rPr>
      </w:pPr>
      <w:r w:rsidRPr="007C5569"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  <w:t>Black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 xml:space="preserve"> is a very popular color for suits and dress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>es in interviews. However, it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 xml:space="preserve"> is a very commanding color that conveys a lot of power, authority, and even drama. This is a good color for a job in a conservative environment like a law office, or for an interviewee applying for a high-level ex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>ecutive position. However, it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 xml:space="preserve"> can be a bit overwhelming in a more laid-back office environment, and can make you ap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>pear unapproachable. Using this color as an accent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 xml:space="preserve"> (for example, in a scarf or tie) can give you a bit of that sense of authority without being overwhelming.</w:t>
      </w:r>
    </w:p>
    <w:p w:rsidR="00861266" w:rsidRPr="007C5569" w:rsidRDefault="00861266" w:rsidP="0086126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Helvetica"/>
          <w:color w:val="191919"/>
          <w:sz w:val="28"/>
          <w:szCs w:val="28"/>
        </w:rPr>
      </w:pPr>
      <w:r w:rsidRPr="007C5569"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  <w:t>Red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 xml:space="preserve"> is a bright, powerful color that conveys 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>energy and passion. A pop of this color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 xml:space="preserve"> (for example, in a scarf or tie) can convey just the right amount of passion without making you appear too emotional.</w:t>
      </w:r>
    </w:p>
    <w:p w:rsidR="00856897" w:rsidRPr="00856897" w:rsidRDefault="00856897" w:rsidP="006744D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C5569"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  <w:t>W</w:t>
      </w:r>
      <w:r w:rsidRPr="007C5569"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  <w:t>hite</w:t>
      </w:r>
      <w:r>
        <w:rPr>
          <w:rStyle w:val="Strong"/>
          <w:rFonts w:asciiTheme="minorHAnsi" w:hAnsiTheme="minorHAnsi" w:cs="Helvetica"/>
          <w:color w:val="191919"/>
          <w:sz w:val="28"/>
          <w:szCs w:val="28"/>
          <w:bdr w:val="none" w:sz="0" w:space="0" w:color="auto" w:frame="1"/>
        </w:rPr>
        <w:t>,</w:t>
      </w:r>
      <w:r w:rsidRPr="007C5569">
        <w:rPr>
          <w:rFonts w:asciiTheme="minorHAnsi" w:hAnsiTheme="minorHAnsi" w:cs="Helvetica"/>
          <w:color w:val="191919"/>
          <w:sz w:val="28"/>
          <w:szCs w:val="28"/>
        </w:rPr>
        <w:t xml:space="preserve"> </w:t>
      </w:r>
      <w:r>
        <w:rPr>
          <w:rFonts w:asciiTheme="minorHAnsi" w:hAnsiTheme="minorHAnsi" w:cs="Helvetica"/>
          <w:color w:val="191919"/>
          <w:sz w:val="28"/>
          <w:szCs w:val="28"/>
        </w:rPr>
        <w:t>c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>risp and clean,</w:t>
      </w:r>
      <w:r>
        <w:rPr>
          <w:rFonts w:asciiTheme="minorHAnsi" w:hAnsiTheme="minorHAnsi" w:cs="Helvetica"/>
          <w:color w:val="191919"/>
          <w:sz w:val="28"/>
          <w:szCs w:val="28"/>
        </w:rPr>
        <w:t xml:space="preserve"> </w:t>
      </w:r>
      <w:r w:rsidR="00861266" w:rsidRPr="007C5569">
        <w:rPr>
          <w:rFonts w:asciiTheme="minorHAnsi" w:hAnsiTheme="minorHAnsi" w:cs="Helvetica"/>
          <w:color w:val="191919"/>
          <w:sz w:val="28"/>
          <w:szCs w:val="28"/>
        </w:rPr>
        <w:t>is a great color for shirts and blouses. The color conveys truth and simplicity, and adds a bit of brightness without being too overwhelming.</w:t>
      </w:r>
      <w:r w:rsidR="00861266" w:rsidRPr="007C5569">
        <w:rPr>
          <w:sz w:val="28"/>
          <w:szCs w:val="28"/>
        </w:rPr>
        <w:t xml:space="preserve"> </w:t>
      </w:r>
    </w:p>
    <w:p w:rsidR="00856897" w:rsidRDefault="00856897" w:rsidP="006744D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Helvetica"/>
          <w:color w:val="191919"/>
          <w:sz w:val="20"/>
          <w:szCs w:val="20"/>
        </w:rPr>
      </w:pPr>
    </w:p>
    <w:p w:rsidR="00D5635E" w:rsidRPr="006744D0" w:rsidRDefault="00861266" w:rsidP="006744D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Helvetica"/>
          <w:color w:val="191919"/>
          <w:sz w:val="20"/>
          <w:szCs w:val="20"/>
        </w:rPr>
      </w:pPr>
      <w:r w:rsidRPr="00861266">
        <w:rPr>
          <w:rFonts w:asciiTheme="minorHAnsi" w:hAnsiTheme="minorHAnsi" w:cs="Helvetica"/>
          <w:color w:val="191919"/>
          <w:sz w:val="20"/>
          <w:szCs w:val="20"/>
        </w:rPr>
        <w:t>Adapted from http://jobsearch.about.com/od/interviewattire/a/job-interview-color.htm</w:t>
      </w:r>
    </w:p>
    <w:sectPr w:rsidR="00D5635E" w:rsidRPr="0067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66"/>
    <w:rsid w:val="006744D0"/>
    <w:rsid w:val="007C5569"/>
    <w:rsid w:val="00856897"/>
    <w:rsid w:val="00861266"/>
    <w:rsid w:val="00D5635E"/>
    <w:rsid w:val="00E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266"/>
    <w:rPr>
      <w:b/>
      <w:bCs/>
    </w:rPr>
  </w:style>
  <w:style w:type="character" w:customStyle="1" w:styleId="apple-converted-space">
    <w:name w:val="apple-converted-space"/>
    <w:basedOn w:val="DefaultParagraphFont"/>
    <w:rsid w:val="00861266"/>
  </w:style>
  <w:style w:type="paragraph" w:styleId="BalloonText">
    <w:name w:val="Balloon Text"/>
    <w:basedOn w:val="Normal"/>
    <w:link w:val="BalloonTextChar"/>
    <w:uiPriority w:val="99"/>
    <w:semiHidden/>
    <w:unhideWhenUsed/>
    <w:rsid w:val="00E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266"/>
    <w:rPr>
      <w:b/>
      <w:bCs/>
    </w:rPr>
  </w:style>
  <w:style w:type="character" w:customStyle="1" w:styleId="apple-converted-space">
    <w:name w:val="apple-converted-space"/>
    <w:basedOn w:val="DefaultParagraphFont"/>
    <w:rsid w:val="00861266"/>
  </w:style>
  <w:style w:type="paragraph" w:styleId="BalloonText">
    <w:name w:val="Balloon Text"/>
    <w:basedOn w:val="Normal"/>
    <w:link w:val="BalloonTextChar"/>
    <w:uiPriority w:val="99"/>
    <w:semiHidden/>
    <w:unhideWhenUsed/>
    <w:rsid w:val="00E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2014-11-12T02:50:00Z</dcterms:created>
  <dcterms:modified xsi:type="dcterms:W3CDTF">2014-11-12T02:50:00Z</dcterms:modified>
</cp:coreProperties>
</file>